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6D2" w:rsidRDefault="00A0396C">
      <w:pPr>
        <w:rPr>
          <w:b/>
          <w:sz w:val="28"/>
        </w:rPr>
      </w:pPr>
      <w:r w:rsidRPr="00A0396C">
        <w:rPr>
          <w:b/>
          <w:sz w:val="28"/>
        </w:rPr>
        <w:t>MERILA ZA PRIDOBITEV POSOJILA IZ SREDSTEV LINIJE</w:t>
      </w:r>
      <w:r w:rsidR="00EE125A">
        <w:rPr>
          <w:b/>
          <w:sz w:val="28"/>
        </w:rPr>
        <w:t xml:space="preserve"> RRC</w:t>
      </w:r>
      <w:r w:rsidRPr="00A0396C">
        <w:rPr>
          <w:b/>
          <w:sz w:val="28"/>
        </w:rPr>
        <w:t xml:space="preserve"> GS </w:t>
      </w:r>
      <w:r w:rsidR="006D7E94">
        <w:rPr>
          <w:b/>
          <w:sz w:val="28"/>
        </w:rPr>
        <w:t>–</w:t>
      </w:r>
      <w:r w:rsidRPr="00A0396C">
        <w:rPr>
          <w:b/>
          <w:sz w:val="28"/>
        </w:rPr>
        <w:t xml:space="preserve"> INVESTICIJE</w:t>
      </w:r>
    </w:p>
    <w:tbl>
      <w:tblPr>
        <w:tblW w:w="8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6460"/>
        <w:gridCol w:w="880"/>
      </w:tblGrid>
      <w:tr w:rsidR="006D7E94" w:rsidRPr="006D7E94" w:rsidTr="006D7E9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E94" w:rsidRPr="006D7E94" w:rsidRDefault="006D7E94" w:rsidP="006D7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proofErr w:type="spellStart"/>
            <w:r w:rsidRPr="006D7E94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zap</w:t>
            </w:r>
            <w:proofErr w:type="spellEnd"/>
            <w:r w:rsidRPr="006D7E94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. št.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7E94" w:rsidRPr="006D7E94" w:rsidRDefault="006D7E94" w:rsidP="006D7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6D7E94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merilo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7E94" w:rsidRPr="006D7E94" w:rsidRDefault="006D7E94" w:rsidP="006D7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6D7E94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točke</w:t>
            </w:r>
          </w:p>
        </w:tc>
      </w:tr>
      <w:tr w:rsidR="006D7E94" w:rsidRPr="006D7E94" w:rsidTr="006D7E94">
        <w:trPr>
          <w:trHeight w:val="300"/>
        </w:trPr>
        <w:tc>
          <w:tcPr>
            <w:tcW w:w="9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E94" w:rsidRPr="006D7E94" w:rsidRDefault="006D7E94" w:rsidP="006D7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6D7E94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 xml:space="preserve">1. </w:t>
            </w:r>
          </w:p>
        </w:tc>
        <w:tc>
          <w:tcPr>
            <w:tcW w:w="646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E94" w:rsidRPr="006D7E94" w:rsidRDefault="006D7E94" w:rsidP="006D7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6D7E94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predmet investicije</w:t>
            </w:r>
          </w:p>
        </w:tc>
        <w:tc>
          <w:tcPr>
            <w:tcW w:w="880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D7E94" w:rsidRPr="006D7E94" w:rsidRDefault="006D7E94" w:rsidP="006D7E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6D7E94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12</w:t>
            </w:r>
          </w:p>
        </w:tc>
      </w:tr>
      <w:tr w:rsidR="006D7E94" w:rsidRPr="006D7E94" w:rsidTr="006D7E94">
        <w:trPr>
          <w:trHeight w:val="900"/>
        </w:trPr>
        <w:tc>
          <w:tcPr>
            <w:tcW w:w="9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E94" w:rsidRPr="006D7E94" w:rsidRDefault="006D7E94" w:rsidP="006D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D7E94">
              <w:rPr>
                <w:rFonts w:ascii="Calibri" w:eastAsia="Times New Roman" w:hAnsi="Calibri" w:cs="Times New Roman"/>
                <w:color w:val="000000"/>
                <w:lang w:eastAsia="sl-SI"/>
              </w:rPr>
              <w:t>1.1.</w:t>
            </w:r>
          </w:p>
        </w:tc>
        <w:tc>
          <w:tcPr>
            <w:tcW w:w="6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E94" w:rsidRPr="006D7E94" w:rsidRDefault="006D7E94" w:rsidP="006D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D7E94">
              <w:rPr>
                <w:rFonts w:ascii="Calibri" w:eastAsia="Times New Roman" w:hAnsi="Calibri" w:cs="Times New Roman"/>
                <w:color w:val="000000"/>
                <w:lang w:eastAsia="sl-SI"/>
              </w:rPr>
              <w:t>nakup rabljene opreme, ki predstavlja nadomestno investicijo, nakup rabljenih vozil in gradbenih strojev, adaptacija poslovnih prostorov, nakup rabljenega tovornega vozila (vsaj EURO 5)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D7E94" w:rsidRPr="006D7E94" w:rsidRDefault="006D7E94" w:rsidP="006D7E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D7E94">
              <w:rPr>
                <w:rFonts w:ascii="Calibri" w:eastAsia="Times New Roman" w:hAnsi="Calibri" w:cs="Times New Roman"/>
                <w:color w:val="000000"/>
                <w:lang w:eastAsia="sl-SI"/>
              </w:rPr>
              <w:t>6</w:t>
            </w:r>
          </w:p>
        </w:tc>
      </w:tr>
      <w:tr w:rsidR="006D7E94" w:rsidRPr="006D7E94" w:rsidTr="006D7E94">
        <w:trPr>
          <w:trHeight w:val="960"/>
        </w:trPr>
        <w:tc>
          <w:tcPr>
            <w:tcW w:w="9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E94" w:rsidRPr="006D7E94" w:rsidRDefault="006D7E94" w:rsidP="006D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D7E94">
              <w:rPr>
                <w:rFonts w:ascii="Calibri" w:eastAsia="Times New Roman" w:hAnsi="Calibri" w:cs="Times New Roman"/>
                <w:color w:val="000000"/>
                <w:lang w:eastAsia="sl-SI"/>
              </w:rPr>
              <w:t>1.2.</w:t>
            </w:r>
          </w:p>
        </w:tc>
        <w:tc>
          <w:tcPr>
            <w:tcW w:w="6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E94" w:rsidRPr="006D7E94" w:rsidRDefault="006D7E94" w:rsidP="006D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D7E94">
              <w:rPr>
                <w:rFonts w:ascii="Calibri" w:eastAsia="Times New Roman" w:hAnsi="Calibri" w:cs="Times New Roman"/>
                <w:color w:val="000000"/>
                <w:lang w:eastAsia="sl-SI"/>
              </w:rPr>
              <w:t>nakup rabljene tehnološke opreme, ki predstavlja razširitev dejavnosti, izgradnja ali nakup poslovnega objekta, nakup novega ekološkega tovornega vozila (vsaj EURO 6) in novih gradbenih strojev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D7E94" w:rsidRPr="006D7E94" w:rsidRDefault="006D7E94" w:rsidP="006D7E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D7E94">
              <w:rPr>
                <w:rFonts w:ascii="Calibri" w:eastAsia="Times New Roman" w:hAnsi="Calibri" w:cs="Times New Roman"/>
                <w:color w:val="000000"/>
                <w:lang w:eastAsia="sl-SI"/>
              </w:rPr>
              <w:t>10</w:t>
            </w:r>
          </w:p>
        </w:tc>
      </w:tr>
      <w:tr w:rsidR="006D7E94" w:rsidRPr="006D7E94" w:rsidTr="00CA47EC">
        <w:trPr>
          <w:trHeight w:val="751"/>
        </w:trPr>
        <w:tc>
          <w:tcPr>
            <w:tcW w:w="9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E94" w:rsidRPr="006D7E94" w:rsidRDefault="006D7E94" w:rsidP="006D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D7E94">
              <w:rPr>
                <w:rFonts w:ascii="Calibri" w:eastAsia="Times New Roman" w:hAnsi="Calibri" w:cs="Times New Roman"/>
                <w:color w:val="000000"/>
                <w:lang w:eastAsia="sl-SI"/>
              </w:rPr>
              <w:t>1.3.</w:t>
            </w:r>
          </w:p>
        </w:tc>
        <w:tc>
          <w:tcPr>
            <w:tcW w:w="646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E94" w:rsidRPr="006D7E94" w:rsidRDefault="006D7E94" w:rsidP="00D3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D7E94">
              <w:rPr>
                <w:rFonts w:ascii="Calibri" w:eastAsia="Times New Roman" w:hAnsi="Calibri" w:cs="Times New Roman"/>
                <w:color w:val="000000"/>
                <w:lang w:eastAsia="sl-SI"/>
              </w:rPr>
              <w:t>nakup nove tehnološke opreme, ki je povezana z uvajanjem novih programov/tehnologij</w:t>
            </w:r>
            <w:r w:rsidR="00D339D8">
              <w:rPr>
                <w:rFonts w:ascii="Calibri" w:eastAsia="Times New Roman" w:hAnsi="Calibri" w:cs="Times New Roman"/>
                <w:color w:val="000000"/>
                <w:lang w:eastAsia="sl-SI"/>
              </w:rPr>
              <w:t>,</w:t>
            </w:r>
            <w:r w:rsidRPr="006D7E94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nematerialne investicije (patenti, licence ipd.)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D7E94" w:rsidRPr="006D7E94" w:rsidRDefault="006D7E94" w:rsidP="006D7E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D7E94">
              <w:rPr>
                <w:rFonts w:ascii="Calibri" w:eastAsia="Times New Roman" w:hAnsi="Calibri" w:cs="Times New Roman"/>
                <w:color w:val="000000"/>
                <w:lang w:eastAsia="sl-SI"/>
              </w:rPr>
              <w:t>12</w:t>
            </w:r>
          </w:p>
        </w:tc>
      </w:tr>
      <w:tr w:rsidR="006D7E94" w:rsidRPr="006D7E94" w:rsidTr="006D7E94">
        <w:trPr>
          <w:trHeight w:val="300"/>
        </w:trPr>
        <w:tc>
          <w:tcPr>
            <w:tcW w:w="9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E94" w:rsidRPr="006D7E94" w:rsidRDefault="006D7E94" w:rsidP="006D7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6D7E94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 xml:space="preserve">2. </w:t>
            </w:r>
          </w:p>
        </w:tc>
        <w:tc>
          <w:tcPr>
            <w:tcW w:w="646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E94" w:rsidRPr="006D7E94" w:rsidRDefault="006D7E94" w:rsidP="006D7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6D7E94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Namen investicije</w:t>
            </w:r>
          </w:p>
        </w:tc>
        <w:tc>
          <w:tcPr>
            <w:tcW w:w="880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D7E94" w:rsidRPr="006D7E94" w:rsidRDefault="006D7E94" w:rsidP="006D7E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6D7E94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10</w:t>
            </w:r>
          </w:p>
        </w:tc>
      </w:tr>
      <w:tr w:rsidR="006D7E94" w:rsidRPr="006D7E94" w:rsidTr="00506C0C">
        <w:trPr>
          <w:trHeight w:val="306"/>
        </w:trPr>
        <w:tc>
          <w:tcPr>
            <w:tcW w:w="9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E94" w:rsidRPr="006D7E94" w:rsidRDefault="006D7E94" w:rsidP="006D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D7E94">
              <w:rPr>
                <w:rFonts w:ascii="Calibri" w:eastAsia="Times New Roman" w:hAnsi="Calibri" w:cs="Times New Roman"/>
                <w:color w:val="000000"/>
                <w:lang w:eastAsia="sl-SI"/>
              </w:rPr>
              <w:t>2.1.</w:t>
            </w:r>
          </w:p>
        </w:tc>
        <w:tc>
          <w:tcPr>
            <w:tcW w:w="6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E94" w:rsidRPr="006D7E94" w:rsidRDefault="006D7E94" w:rsidP="006D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D7E94">
              <w:rPr>
                <w:rFonts w:ascii="Calibri" w:eastAsia="Times New Roman" w:hAnsi="Calibri" w:cs="Times New Roman"/>
                <w:color w:val="000000"/>
                <w:lang w:eastAsia="sl-SI"/>
              </w:rPr>
              <w:t>z realizacijo investicije se bo zagotovilo nemoteno poslovanje podjetja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D7E94" w:rsidRPr="006D7E94" w:rsidRDefault="002963A0" w:rsidP="006D7E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</w:t>
            </w:r>
          </w:p>
        </w:tc>
      </w:tr>
      <w:tr w:rsidR="006D7E94" w:rsidRPr="006D7E94" w:rsidTr="006D7E94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E94" w:rsidRPr="006D7E94" w:rsidRDefault="006D7E94" w:rsidP="006D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D7E94">
              <w:rPr>
                <w:rFonts w:ascii="Calibri" w:eastAsia="Times New Roman" w:hAnsi="Calibri" w:cs="Times New Roman"/>
                <w:color w:val="000000"/>
                <w:lang w:eastAsia="sl-SI"/>
              </w:rPr>
              <w:t>2.2.</w:t>
            </w:r>
          </w:p>
        </w:tc>
        <w:tc>
          <w:tcPr>
            <w:tcW w:w="6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E94" w:rsidRPr="006D7E94" w:rsidRDefault="006D7E94" w:rsidP="006D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D7E94">
              <w:rPr>
                <w:rFonts w:ascii="Calibri" w:eastAsia="Times New Roman" w:hAnsi="Calibri" w:cs="Times New Roman"/>
                <w:color w:val="000000"/>
                <w:lang w:eastAsia="sl-SI"/>
              </w:rPr>
              <w:t>z realizacijo investicije se bo zagotovila modernizacija proizvodnih procesov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D7E94" w:rsidRPr="006D7E94" w:rsidRDefault="006D7E94" w:rsidP="006D7E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D7E94">
              <w:rPr>
                <w:rFonts w:ascii="Calibri" w:eastAsia="Times New Roman" w:hAnsi="Calibri" w:cs="Times New Roman"/>
                <w:color w:val="000000"/>
                <w:lang w:eastAsia="sl-SI"/>
              </w:rPr>
              <w:t>7</w:t>
            </w:r>
          </w:p>
        </w:tc>
      </w:tr>
      <w:tr w:rsidR="006D7E94" w:rsidRPr="006D7E94" w:rsidTr="00CA47EC">
        <w:trPr>
          <w:trHeight w:val="426"/>
        </w:trPr>
        <w:tc>
          <w:tcPr>
            <w:tcW w:w="9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E94" w:rsidRPr="006D7E94" w:rsidRDefault="006D7E94" w:rsidP="006D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D7E94">
              <w:rPr>
                <w:rFonts w:ascii="Calibri" w:eastAsia="Times New Roman" w:hAnsi="Calibri" w:cs="Times New Roman"/>
                <w:color w:val="000000"/>
                <w:lang w:eastAsia="sl-SI"/>
              </w:rPr>
              <w:t>2.3.</w:t>
            </w:r>
          </w:p>
        </w:tc>
        <w:tc>
          <w:tcPr>
            <w:tcW w:w="646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E94" w:rsidRPr="006D7E94" w:rsidRDefault="006D7E94" w:rsidP="006D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D7E94">
              <w:rPr>
                <w:rFonts w:ascii="Calibri" w:eastAsia="Times New Roman" w:hAnsi="Calibri" w:cs="Times New Roman"/>
                <w:color w:val="000000"/>
                <w:lang w:eastAsia="sl-SI"/>
              </w:rPr>
              <w:t>realizacija projekta bo omogočila uvedbo novih proizvodov/storitev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D7E94" w:rsidRPr="006D7E94" w:rsidRDefault="006D7E94" w:rsidP="006D7E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D7E94">
              <w:rPr>
                <w:rFonts w:ascii="Calibri" w:eastAsia="Times New Roman" w:hAnsi="Calibri" w:cs="Times New Roman"/>
                <w:color w:val="000000"/>
                <w:lang w:eastAsia="sl-SI"/>
              </w:rPr>
              <w:t>10</w:t>
            </w:r>
          </w:p>
        </w:tc>
      </w:tr>
      <w:tr w:rsidR="006D7E94" w:rsidRPr="006D7E94" w:rsidTr="006D7E94">
        <w:trPr>
          <w:trHeight w:val="300"/>
        </w:trPr>
        <w:tc>
          <w:tcPr>
            <w:tcW w:w="9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E94" w:rsidRPr="006D7E94" w:rsidRDefault="006D7E94" w:rsidP="006D7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6D7E94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3.</w:t>
            </w:r>
          </w:p>
        </w:tc>
        <w:tc>
          <w:tcPr>
            <w:tcW w:w="646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E94" w:rsidRPr="006D7E94" w:rsidRDefault="006D7E94" w:rsidP="006D7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6D7E94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Tržna naravnanost podjetja</w:t>
            </w:r>
          </w:p>
        </w:tc>
        <w:tc>
          <w:tcPr>
            <w:tcW w:w="880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D7E94" w:rsidRPr="006D7E94" w:rsidRDefault="006D7E94" w:rsidP="006D7E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6D7E94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10</w:t>
            </w:r>
          </w:p>
        </w:tc>
      </w:tr>
      <w:tr w:rsidR="006D7E94" w:rsidRPr="006D7E94" w:rsidTr="006D7E9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E94" w:rsidRPr="006D7E94" w:rsidRDefault="006D7E94" w:rsidP="006D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D7E94">
              <w:rPr>
                <w:rFonts w:ascii="Calibri" w:eastAsia="Times New Roman" w:hAnsi="Calibri" w:cs="Times New Roman"/>
                <w:color w:val="000000"/>
                <w:lang w:eastAsia="sl-SI"/>
              </w:rPr>
              <w:t>3.1.</w:t>
            </w:r>
          </w:p>
        </w:tc>
        <w:tc>
          <w:tcPr>
            <w:tcW w:w="6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E94" w:rsidRPr="006D7E94" w:rsidRDefault="006D7E94" w:rsidP="006D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D7E94">
              <w:rPr>
                <w:rFonts w:ascii="Calibri" w:eastAsia="Times New Roman" w:hAnsi="Calibri" w:cs="Times New Roman"/>
                <w:color w:val="000000"/>
                <w:lang w:eastAsia="sl-SI"/>
              </w:rPr>
              <w:t>ni izdelane tržne strategije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D7E94" w:rsidRPr="006D7E94" w:rsidRDefault="006D7E94" w:rsidP="006D7E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D7E94">
              <w:rPr>
                <w:rFonts w:ascii="Calibri" w:eastAsia="Times New Roman" w:hAnsi="Calibri" w:cs="Times New Roman"/>
                <w:color w:val="000000"/>
                <w:lang w:eastAsia="sl-SI"/>
              </w:rPr>
              <w:t>0</w:t>
            </w:r>
          </w:p>
        </w:tc>
      </w:tr>
      <w:tr w:rsidR="006D7E94" w:rsidRPr="006D7E94" w:rsidTr="006D7E94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E94" w:rsidRPr="006D7E94" w:rsidRDefault="006D7E94" w:rsidP="006D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D7E94">
              <w:rPr>
                <w:rFonts w:ascii="Calibri" w:eastAsia="Times New Roman" w:hAnsi="Calibri" w:cs="Times New Roman"/>
                <w:color w:val="000000"/>
                <w:lang w:eastAsia="sl-SI"/>
              </w:rPr>
              <w:t>3.2.</w:t>
            </w:r>
          </w:p>
        </w:tc>
        <w:tc>
          <w:tcPr>
            <w:tcW w:w="6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E94" w:rsidRPr="006D7E94" w:rsidRDefault="006D7E94" w:rsidP="006D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D7E94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izdelana tržna strategija, kjer so navedeni obstoječi naročniki, poznavanje </w:t>
            </w:r>
            <w:r w:rsidR="005D6F63" w:rsidRPr="006D7E94">
              <w:rPr>
                <w:rFonts w:ascii="Calibri" w:eastAsia="Times New Roman" w:hAnsi="Calibri" w:cs="Times New Roman"/>
                <w:color w:val="000000"/>
                <w:lang w:eastAsia="sl-SI"/>
              </w:rPr>
              <w:t>potencialnih</w:t>
            </w:r>
            <w:r w:rsidRPr="006D7E94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trgov (brez pogodb, predpogodb)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D7E94" w:rsidRPr="006D7E94" w:rsidRDefault="006D7E94" w:rsidP="006D7E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D7E94">
              <w:rPr>
                <w:rFonts w:ascii="Calibri" w:eastAsia="Times New Roman" w:hAnsi="Calibri" w:cs="Times New Roman"/>
                <w:color w:val="000000"/>
                <w:lang w:eastAsia="sl-SI"/>
              </w:rPr>
              <w:t>6</w:t>
            </w:r>
          </w:p>
        </w:tc>
      </w:tr>
      <w:tr w:rsidR="006D7E94" w:rsidRPr="006D7E94" w:rsidTr="006D7E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E94" w:rsidRPr="006D7E94" w:rsidRDefault="006D7E94" w:rsidP="006D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D7E94">
              <w:rPr>
                <w:rFonts w:ascii="Calibri" w:eastAsia="Times New Roman" w:hAnsi="Calibri" w:cs="Times New Roman"/>
                <w:color w:val="000000"/>
                <w:lang w:eastAsia="sl-SI"/>
              </w:rPr>
              <w:t>3.3.</w:t>
            </w:r>
          </w:p>
        </w:tc>
        <w:tc>
          <w:tcPr>
            <w:tcW w:w="646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E94" w:rsidRPr="006D7E94" w:rsidRDefault="006D7E94" w:rsidP="006D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D7E94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pogodbe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D7E94" w:rsidRPr="006D7E94" w:rsidRDefault="006D7E94" w:rsidP="006D7E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D7E94">
              <w:rPr>
                <w:rFonts w:ascii="Calibri" w:eastAsia="Times New Roman" w:hAnsi="Calibri" w:cs="Times New Roman"/>
                <w:color w:val="000000"/>
                <w:lang w:eastAsia="sl-SI"/>
              </w:rPr>
              <w:t>10</w:t>
            </w:r>
          </w:p>
        </w:tc>
      </w:tr>
      <w:tr w:rsidR="006D7E94" w:rsidRPr="006D7E94" w:rsidTr="006D7E94">
        <w:trPr>
          <w:trHeight w:val="300"/>
        </w:trPr>
        <w:tc>
          <w:tcPr>
            <w:tcW w:w="9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E94" w:rsidRPr="006D7E94" w:rsidRDefault="006D7E94" w:rsidP="006D7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6D7E94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 xml:space="preserve">4. </w:t>
            </w:r>
          </w:p>
        </w:tc>
        <w:tc>
          <w:tcPr>
            <w:tcW w:w="646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E94" w:rsidRPr="006D7E94" w:rsidRDefault="006D7E94" w:rsidP="006D7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6D7E94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zaposleni podjetja</w:t>
            </w:r>
          </w:p>
        </w:tc>
        <w:tc>
          <w:tcPr>
            <w:tcW w:w="880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D7E94" w:rsidRPr="006D7E94" w:rsidRDefault="006D7E94" w:rsidP="006D7E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6D7E94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6</w:t>
            </w:r>
          </w:p>
        </w:tc>
      </w:tr>
      <w:tr w:rsidR="006D7E94" w:rsidRPr="006D7E94" w:rsidTr="006D7E9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E94" w:rsidRPr="006D7E94" w:rsidRDefault="006D7E94" w:rsidP="006D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D7E94">
              <w:rPr>
                <w:rFonts w:ascii="Calibri" w:eastAsia="Times New Roman" w:hAnsi="Calibri" w:cs="Times New Roman"/>
                <w:color w:val="000000"/>
                <w:lang w:eastAsia="sl-SI"/>
              </w:rPr>
              <w:t>4.1.</w:t>
            </w:r>
          </w:p>
        </w:tc>
        <w:tc>
          <w:tcPr>
            <w:tcW w:w="6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E94" w:rsidRPr="006D7E94" w:rsidRDefault="006D7E94" w:rsidP="006D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D7E94">
              <w:rPr>
                <w:rFonts w:ascii="Calibri" w:eastAsia="Times New Roman" w:hAnsi="Calibri" w:cs="Times New Roman"/>
                <w:color w:val="000000"/>
                <w:lang w:eastAsia="sl-SI"/>
              </w:rPr>
              <w:t>zmanjšanje števila zaposlenih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D7E94" w:rsidRPr="006D7E94" w:rsidRDefault="006D7E94" w:rsidP="006D7E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D7E94">
              <w:rPr>
                <w:rFonts w:ascii="Calibri" w:eastAsia="Times New Roman" w:hAnsi="Calibri" w:cs="Times New Roman"/>
                <w:color w:val="000000"/>
                <w:lang w:eastAsia="sl-SI"/>
              </w:rPr>
              <w:t>0</w:t>
            </w:r>
          </w:p>
        </w:tc>
      </w:tr>
      <w:tr w:rsidR="006D7E94" w:rsidRPr="006D7E94" w:rsidTr="006D7E9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E94" w:rsidRPr="006D7E94" w:rsidRDefault="006D7E94" w:rsidP="006D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D7E94">
              <w:rPr>
                <w:rFonts w:ascii="Calibri" w:eastAsia="Times New Roman" w:hAnsi="Calibri" w:cs="Times New Roman"/>
                <w:color w:val="000000"/>
                <w:lang w:eastAsia="sl-SI"/>
              </w:rPr>
              <w:t>4.2.</w:t>
            </w:r>
          </w:p>
        </w:tc>
        <w:tc>
          <w:tcPr>
            <w:tcW w:w="6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E94" w:rsidRPr="006D7E94" w:rsidRDefault="006D7E94" w:rsidP="006D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D7E94">
              <w:rPr>
                <w:rFonts w:ascii="Calibri" w:eastAsia="Times New Roman" w:hAnsi="Calibri" w:cs="Times New Roman"/>
                <w:color w:val="000000"/>
                <w:lang w:eastAsia="sl-SI"/>
              </w:rPr>
              <w:t>ohranitev števila zaposlenih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D7E94" w:rsidRPr="006D7E94" w:rsidRDefault="006D7E94" w:rsidP="006D7E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D7E94">
              <w:rPr>
                <w:rFonts w:ascii="Calibri" w:eastAsia="Times New Roman" w:hAnsi="Calibri" w:cs="Times New Roman"/>
                <w:color w:val="000000"/>
                <w:lang w:eastAsia="sl-SI"/>
              </w:rPr>
              <w:t>4</w:t>
            </w:r>
          </w:p>
        </w:tc>
      </w:tr>
      <w:tr w:rsidR="006D7E94" w:rsidRPr="006D7E94" w:rsidTr="006D7E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E94" w:rsidRPr="006D7E94" w:rsidRDefault="006D7E94" w:rsidP="006D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D7E94">
              <w:rPr>
                <w:rFonts w:ascii="Calibri" w:eastAsia="Times New Roman" w:hAnsi="Calibri" w:cs="Times New Roman"/>
                <w:color w:val="000000"/>
                <w:lang w:eastAsia="sl-SI"/>
              </w:rPr>
              <w:t>4.3.</w:t>
            </w:r>
          </w:p>
        </w:tc>
        <w:tc>
          <w:tcPr>
            <w:tcW w:w="646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E94" w:rsidRPr="006D7E94" w:rsidRDefault="006D7E94" w:rsidP="006D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D7E94">
              <w:rPr>
                <w:rFonts w:ascii="Calibri" w:eastAsia="Times New Roman" w:hAnsi="Calibri" w:cs="Times New Roman"/>
                <w:color w:val="000000"/>
                <w:lang w:eastAsia="sl-SI"/>
              </w:rPr>
              <w:t>povečanje števila zaposlenih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D7E94" w:rsidRPr="006D7E94" w:rsidRDefault="006D7E94" w:rsidP="006D7E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D7E94">
              <w:rPr>
                <w:rFonts w:ascii="Calibri" w:eastAsia="Times New Roman" w:hAnsi="Calibri" w:cs="Times New Roman"/>
                <w:color w:val="000000"/>
                <w:lang w:eastAsia="sl-SI"/>
              </w:rPr>
              <w:t>6</w:t>
            </w:r>
          </w:p>
        </w:tc>
      </w:tr>
      <w:tr w:rsidR="006D7E94" w:rsidRPr="006D7E94" w:rsidTr="006D7E94">
        <w:trPr>
          <w:trHeight w:val="300"/>
        </w:trPr>
        <w:tc>
          <w:tcPr>
            <w:tcW w:w="9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E94" w:rsidRPr="006D7E94" w:rsidRDefault="006D7E94" w:rsidP="006D7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6D7E94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 xml:space="preserve">5. </w:t>
            </w:r>
          </w:p>
        </w:tc>
        <w:tc>
          <w:tcPr>
            <w:tcW w:w="646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E94" w:rsidRPr="006D7E94" w:rsidRDefault="006D7E94" w:rsidP="006D7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6D7E94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Lastna udeležba</w:t>
            </w:r>
          </w:p>
        </w:tc>
        <w:tc>
          <w:tcPr>
            <w:tcW w:w="880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D7E94" w:rsidRPr="006D7E94" w:rsidRDefault="006D7E94" w:rsidP="006D7E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6D7E94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5</w:t>
            </w:r>
          </w:p>
        </w:tc>
      </w:tr>
      <w:tr w:rsidR="006D7E94" w:rsidRPr="006D7E94" w:rsidTr="006D7E9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E94" w:rsidRPr="006D7E94" w:rsidRDefault="006D7E94" w:rsidP="006D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D7E94">
              <w:rPr>
                <w:rFonts w:ascii="Calibri" w:eastAsia="Times New Roman" w:hAnsi="Calibri" w:cs="Times New Roman"/>
                <w:color w:val="000000"/>
                <w:lang w:eastAsia="sl-SI"/>
              </w:rPr>
              <w:t>5.1.</w:t>
            </w:r>
          </w:p>
        </w:tc>
        <w:tc>
          <w:tcPr>
            <w:tcW w:w="6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E94" w:rsidRPr="006D7E94" w:rsidRDefault="006D7E94" w:rsidP="006D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D7E94">
              <w:rPr>
                <w:rFonts w:ascii="Calibri" w:eastAsia="Times New Roman" w:hAnsi="Calibri" w:cs="Times New Roman"/>
                <w:color w:val="000000"/>
                <w:lang w:eastAsia="sl-SI"/>
              </w:rPr>
              <w:t>do 10%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D7E94" w:rsidRPr="006D7E94" w:rsidRDefault="006D7E94" w:rsidP="006D7E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D7E94">
              <w:rPr>
                <w:rFonts w:ascii="Calibri" w:eastAsia="Times New Roman" w:hAnsi="Calibri" w:cs="Times New Roman"/>
                <w:color w:val="000000"/>
                <w:lang w:eastAsia="sl-SI"/>
              </w:rPr>
              <w:t>0</w:t>
            </w:r>
          </w:p>
        </w:tc>
      </w:tr>
      <w:tr w:rsidR="006D7E94" w:rsidRPr="006D7E94" w:rsidTr="006D7E9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E94" w:rsidRPr="006D7E94" w:rsidRDefault="006D7E94" w:rsidP="006D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D7E94">
              <w:rPr>
                <w:rFonts w:ascii="Calibri" w:eastAsia="Times New Roman" w:hAnsi="Calibri" w:cs="Times New Roman"/>
                <w:color w:val="000000"/>
                <w:lang w:eastAsia="sl-SI"/>
              </w:rPr>
              <w:t>5.2.</w:t>
            </w:r>
          </w:p>
        </w:tc>
        <w:tc>
          <w:tcPr>
            <w:tcW w:w="6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E94" w:rsidRPr="006D7E94" w:rsidRDefault="006D7E94" w:rsidP="006D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D7E94">
              <w:rPr>
                <w:rFonts w:ascii="Calibri" w:eastAsia="Times New Roman" w:hAnsi="Calibri" w:cs="Times New Roman"/>
                <w:color w:val="000000"/>
                <w:lang w:eastAsia="sl-SI"/>
              </w:rPr>
              <w:t>10,1 % do 20,0 %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D7E94" w:rsidRPr="006D7E94" w:rsidRDefault="006D7E94" w:rsidP="006D7E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D7E94">
              <w:rPr>
                <w:rFonts w:ascii="Calibri" w:eastAsia="Times New Roman" w:hAnsi="Calibri" w:cs="Times New Roman"/>
                <w:color w:val="000000"/>
                <w:lang w:eastAsia="sl-SI"/>
              </w:rPr>
              <w:t>3</w:t>
            </w:r>
          </w:p>
        </w:tc>
      </w:tr>
      <w:tr w:rsidR="006D7E94" w:rsidRPr="006D7E94" w:rsidTr="006D7E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E94" w:rsidRPr="006D7E94" w:rsidRDefault="006D7E94" w:rsidP="006D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D7E94">
              <w:rPr>
                <w:rFonts w:ascii="Calibri" w:eastAsia="Times New Roman" w:hAnsi="Calibri" w:cs="Times New Roman"/>
                <w:color w:val="000000"/>
                <w:lang w:eastAsia="sl-SI"/>
              </w:rPr>
              <w:t>5.3.</w:t>
            </w:r>
          </w:p>
        </w:tc>
        <w:tc>
          <w:tcPr>
            <w:tcW w:w="646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E94" w:rsidRPr="006D7E94" w:rsidRDefault="006D7E94" w:rsidP="006D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D7E94">
              <w:rPr>
                <w:rFonts w:ascii="Calibri" w:eastAsia="Times New Roman" w:hAnsi="Calibri" w:cs="Times New Roman"/>
                <w:color w:val="000000"/>
                <w:lang w:eastAsia="sl-SI"/>
              </w:rPr>
              <w:t>nad 20 %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D7E94" w:rsidRPr="006D7E94" w:rsidRDefault="006D7E94" w:rsidP="006D7E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D7E94">
              <w:rPr>
                <w:rFonts w:ascii="Calibri" w:eastAsia="Times New Roman" w:hAnsi="Calibri" w:cs="Times New Roman"/>
                <w:color w:val="000000"/>
                <w:lang w:eastAsia="sl-SI"/>
              </w:rPr>
              <w:t>5</w:t>
            </w:r>
          </w:p>
        </w:tc>
      </w:tr>
      <w:tr w:rsidR="006D7E94" w:rsidRPr="006D7E94" w:rsidTr="006D7E94">
        <w:trPr>
          <w:trHeight w:val="300"/>
        </w:trPr>
        <w:tc>
          <w:tcPr>
            <w:tcW w:w="9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E94" w:rsidRPr="006D7E94" w:rsidRDefault="006D7E94" w:rsidP="006D7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6D7E94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6.</w:t>
            </w:r>
          </w:p>
        </w:tc>
        <w:tc>
          <w:tcPr>
            <w:tcW w:w="646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E94" w:rsidRPr="006D7E94" w:rsidRDefault="006D7E94" w:rsidP="006D7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6D7E94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Dodana vrednost na zaposlenega</w:t>
            </w:r>
          </w:p>
        </w:tc>
        <w:tc>
          <w:tcPr>
            <w:tcW w:w="880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D7E94" w:rsidRPr="006D7E94" w:rsidRDefault="006D7E94" w:rsidP="006D7E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6D7E94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6</w:t>
            </w:r>
          </w:p>
        </w:tc>
      </w:tr>
      <w:tr w:rsidR="006D7E94" w:rsidRPr="006D7E94" w:rsidTr="006D7E9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E94" w:rsidRPr="006D7E94" w:rsidRDefault="006D7E94" w:rsidP="006D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D7E94">
              <w:rPr>
                <w:rFonts w:ascii="Calibri" w:eastAsia="Times New Roman" w:hAnsi="Calibri" w:cs="Times New Roman"/>
                <w:color w:val="000000"/>
                <w:lang w:eastAsia="sl-SI"/>
              </w:rPr>
              <w:t>6.1.</w:t>
            </w:r>
          </w:p>
        </w:tc>
        <w:tc>
          <w:tcPr>
            <w:tcW w:w="6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E94" w:rsidRPr="006D7E94" w:rsidRDefault="006D7E94" w:rsidP="006D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D7E94">
              <w:rPr>
                <w:rFonts w:ascii="Calibri" w:eastAsia="Times New Roman" w:hAnsi="Calibri" w:cs="Times New Roman"/>
                <w:color w:val="000000"/>
                <w:lang w:eastAsia="sl-SI"/>
              </w:rPr>
              <w:t>manjša od 15.000 EUR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D7E94" w:rsidRPr="006D7E94" w:rsidRDefault="006D7E94" w:rsidP="006D7E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D7E94">
              <w:rPr>
                <w:rFonts w:ascii="Calibri" w:eastAsia="Times New Roman" w:hAnsi="Calibri" w:cs="Times New Roman"/>
                <w:color w:val="000000"/>
                <w:lang w:eastAsia="sl-SI"/>
              </w:rPr>
              <w:t>0</w:t>
            </w:r>
          </w:p>
        </w:tc>
      </w:tr>
      <w:tr w:rsidR="006D7E94" w:rsidRPr="006D7E94" w:rsidTr="006D7E9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E94" w:rsidRPr="006D7E94" w:rsidRDefault="006D7E94" w:rsidP="006D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D7E94">
              <w:rPr>
                <w:rFonts w:ascii="Calibri" w:eastAsia="Times New Roman" w:hAnsi="Calibri" w:cs="Times New Roman"/>
                <w:color w:val="000000"/>
                <w:lang w:eastAsia="sl-SI"/>
              </w:rPr>
              <w:t>6.2.</w:t>
            </w:r>
          </w:p>
        </w:tc>
        <w:tc>
          <w:tcPr>
            <w:tcW w:w="6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E94" w:rsidRPr="006D7E94" w:rsidRDefault="006D7E94" w:rsidP="006D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D7E94">
              <w:rPr>
                <w:rFonts w:ascii="Calibri" w:eastAsia="Times New Roman" w:hAnsi="Calibri" w:cs="Times New Roman"/>
                <w:color w:val="000000"/>
                <w:lang w:eastAsia="sl-SI"/>
              </w:rPr>
              <w:t>od 15.000 EUR do 25.000 EUR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D7E94" w:rsidRPr="006D7E94" w:rsidRDefault="006D7E94" w:rsidP="006D7E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D7E94">
              <w:rPr>
                <w:rFonts w:ascii="Calibri" w:eastAsia="Times New Roman" w:hAnsi="Calibri" w:cs="Times New Roman"/>
                <w:color w:val="000000"/>
                <w:lang w:eastAsia="sl-SI"/>
              </w:rPr>
              <w:t>2</w:t>
            </w:r>
          </w:p>
        </w:tc>
      </w:tr>
      <w:tr w:rsidR="006D7E94" w:rsidRPr="006D7E94" w:rsidTr="006D7E9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E94" w:rsidRPr="006D7E94" w:rsidRDefault="006D7E94" w:rsidP="006D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D7E94">
              <w:rPr>
                <w:rFonts w:ascii="Calibri" w:eastAsia="Times New Roman" w:hAnsi="Calibri" w:cs="Times New Roman"/>
                <w:color w:val="000000"/>
                <w:lang w:eastAsia="sl-SI"/>
              </w:rPr>
              <w:t>6.3.</w:t>
            </w:r>
          </w:p>
        </w:tc>
        <w:tc>
          <w:tcPr>
            <w:tcW w:w="6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E94" w:rsidRPr="006D7E94" w:rsidRDefault="006D7E94" w:rsidP="006D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D7E94">
              <w:rPr>
                <w:rFonts w:ascii="Calibri" w:eastAsia="Times New Roman" w:hAnsi="Calibri" w:cs="Times New Roman"/>
                <w:color w:val="000000"/>
                <w:lang w:eastAsia="sl-SI"/>
              </w:rPr>
              <w:t>od 25.001 EUR do 40.000 EUR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D7E94" w:rsidRPr="006D7E94" w:rsidRDefault="006D7E94" w:rsidP="006D7E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D7E94">
              <w:rPr>
                <w:rFonts w:ascii="Calibri" w:eastAsia="Times New Roman" w:hAnsi="Calibri" w:cs="Times New Roman"/>
                <w:color w:val="000000"/>
                <w:lang w:eastAsia="sl-SI"/>
              </w:rPr>
              <w:t>4</w:t>
            </w:r>
          </w:p>
        </w:tc>
      </w:tr>
      <w:tr w:rsidR="006D7E94" w:rsidRPr="006D7E94" w:rsidTr="006D7E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E94" w:rsidRPr="006D7E94" w:rsidRDefault="006D7E94" w:rsidP="006D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D7E94">
              <w:rPr>
                <w:rFonts w:ascii="Calibri" w:eastAsia="Times New Roman" w:hAnsi="Calibri" w:cs="Times New Roman"/>
                <w:color w:val="000000"/>
                <w:lang w:eastAsia="sl-SI"/>
              </w:rPr>
              <w:t>6.4.</w:t>
            </w:r>
          </w:p>
        </w:tc>
        <w:tc>
          <w:tcPr>
            <w:tcW w:w="646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E94" w:rsidRPr="006D7E94" w:rsidRDefault="006D7E94" w:rsidP="006D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D7E94">
              <w:rPr>
                <w:rFonts w:ascii="Calibri" w:eastAsia="Times New Roman" w:hAnsi="Calibri" w:cs="Times New Roman"/>
                <w:color w:val="000000"/>
                <w:lang w:eastAsia="sl-SI"/>
              </w:rPr>
              <w:t>nad 40.000 EUR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D7E94" w:rsidRPr="006D7E94" w:rsidRDefault="006D7E94" w:rsidP="006D7E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D7E94">
              <w:rPr>
                <w:rFonts w:ascii="Calibri" w:eastAsia="Times New Roman" w:hAnsi="Calibri" w:cs="Times New Roman"/>
                <w:color w:val="000000"/>
                <w:lang w:eastAsia="sl-SI"/>
              </w:rPr>
              <w:t>6</w:t>
            </w:r>
          </w:p>
        </w:tc>
      </w:tr>
      <w:tr w:rsidR="006D7E94" w:rsidRPr="006D7E94" w:rsidTr="006D7E94">
        <w:trPr>
          <w:trHeight w:val="300"/>
        </w:trPr>
        <w:tc>
          <w:tcPr>
            <w:tcW w:w="9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E94" w:rsidRPr="006D7E94" w:rsidRDefault="006D7E94" w:rsidP="006D7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6D7E94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7.</w:t>
            </w:r>
          </w:p>
        </w:tc>
        <w:tc>
          <w:tcPr>
            <w:tcW w:w="646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E94" w:rsidRPr="006D7E94" w:rsidRDefault="006D7E94" w:rsidP="006D7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6D7E94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Neto dolg / EBITDA</w:t>
            </w:r>
          </w:p>
        </w:tc>
        <w:tc>
          <w:tcPr>
            <w:tcW w:w="880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D7E94" w:rsidRPr="006D7E94" w:rsidRDefault="006D7E94" w:rsidP="006D7E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6D7E94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6</w:t>
            </w:r>
          </w:p>
        </w:tc>
      </w:tr>
      <w:tr w:rsidR="006D7E94" w:rsidRPr="006D7E94" w:rsidTr="006D7E9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E94" w:rsidRPr="006D7E94" w:rsidRDefault="006D7E94" w:rsidP="006D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D7E94">
              <w:rPr>
                <w:rFonts w:ascii="Calibri" w:eastAsia="Times New Roman" w:hAnsi="Calibri" w:cs="Times New Roman"/>
                <w:color w:val="000000"/>
                <w:lang w:eastAsia="sl-SI"/>
              </w:rPr>
              <w:t>7.1.</w:t>
            </w:r>
          </w:p>
        </w:tc>
        <w:tc>
          <w:tcPr>
            <w:tcW w:w="6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E94" w:rsidRPr="006D7E94" w:rsidRDefault="006D7E94" w:rsidP="006D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D7E94">
              <w:rPr>
                <w:rFonts w:ascii="Calibri" w:eastAsia="Times New Roman" w:hAnsi="Calibri" w:cs="Times New Roman"/>
                <w:color w:val="000000"/>
                <w:lang w:eastAsia="sl-SI"/>
              </w:rPr>
              <w:t>nad 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D7E94" w:rsidRPr="006D7E94" w:rsidRDefault="006D7E94" w:rsidP="006D7E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D7E94">
              <w:rPr>
                <w:rFonts w:ascii="Calibri" w:eastAsia="Times New Roman" w:hAnsi="Calibri" w:cs="Times New Roman"/>
                <w:color w:val="000000"/>
                <w:lang w:eastAsia="sl-SI"/>
              </w:rPr>
              <w:t>0</w:t>
            </w:r>
          </w:p>
        </w:tc>
      </w:tr>
      <w:tr w:rsidR="006D7E94" w:rsidRPr="006D7E94" w:rsidTr="006D7E9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E94" w:rsidRPr="006D7E94" w:rsidRDefault="006D7E94" w:rsidP="006D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D7E94">
              <w:rPr>
                <w:rFonts w:ascii="Calibri" w:eastAsia="Times New Roman" w:hAnsi="Calibri" w:cs="Times New Roman"/>
                <w:color w:val="000000"/>
                <w:lang w:eastAsia="sl-SI"/>
              </w:rPr>
              <w:t>7.2.</w:t>
            </w:r>
          </w:p>
        </w:tc>
        <w:tc>
          <w:tcPr>
            <w:tcW w:w="6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E94" w:rsidRPr="006D7E94" w:rsidRDefault="006D7E94" w:rsidP="006D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D7E94">
              <w:rPr>
                <w:rFonts w:ascii="Calibri" w:eastAsia="Times New Roman" w:hAnsi="Calibri" w:cs="Times New Roman"/>
                <w:color w:val="000000"/>
                <w:lang w:eastAsia="sl-SI"/>
              </w:rPr>
              <w:t>od 4 do 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D7E94" w:rsidRPr="006D7E94" w:rsidRDefault="006D7E94" w:rsidP="006D7E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D7E94">
              <w:rPr>
                <w:rFonts w:ascii="Calibri" w:eastAsia="Times New Roman" w:hAnsi="Calibri" w:cs="Times New Roman"/>
                <w:color w:val="000000"/>
                <w:lang w:eastAsia="sl-SI"/>
              </w:rPr>
              <w:t>2</w:t>
            </w:r>
          </w:p>
        </w:tc>
      </w:tr>
      <w:tr w:rsidR="006D7E94" w:rsidRPr="006D7E94" w:rsidTr="006D7E9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E94" w:rsidRPr="006D7E94" w:rsidRDefault="006D7E94" w:rsidP="006D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D7E94">
              <w:rPr>
                <w:rFonts w:ascii="Calibri" w:eastAsia="Times New Roman" w:hAnsi="Calibri" w:cs="Times New Roman"/>
                <w:color w:val="000000"/>
                <w:lang w:eastAsia="sl-SI"/>
              </w:rPr>
              <w:t>7.3.</w:t>
            </w:r>
          </w:p>
        </w:tc>
        <w:tc>
          <w:tcPr>
            <w:tcW w:w="6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E94" w:rsidRPr="006D7E94" w:rsidRDefault="006D7E94" w:rsidP="006D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D7E94">
              <w:rPr>
                <w:rFonts w:ascii="Calibri" w:eastAsia="Times New Roman" w:hAnsi="Calibri" w:cs="Times New Roman"/>
                <w:color w:val="000000"/>
                <w:lang w:eastAsia="sl-SI"/>
              </w:rPr>
              <w:t>od 2 do 3,9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D7E94" w:rsidRPr="006D7E94" w:rsidRDefault="006D7E94" w:rsidP="006D7E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D7E94">
              <w:rPr>
                <w:rFonts w:ascii="Calibri" w:eastAsia="Times New Roman" w:hAnsi="Calibri" w:cs="Times New Roman"/>
                <w:color w:val="000000"/>
                <w:lang w:eastAsia="sl-SI"/>
              </w:rPr>
              <w:t>4</w:t>
            </w:r>
          </w:p>
        </w:tc>
      </w:tr>
      <w:tr w:rsidR="006D7E94" w:rsidRPr="006D7E94" w:rsidTr="006D7E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E94" w:rsidRPr="006D7E94" w:rsidRDefault="006D7E94" w:rsidP="006D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D7E94">
              <w:rPr>
                <w:rFonts w:ascii="Calibri" w:eastAsia="Times New Roman" w:hAnsi="Calibri" w:cs="Times New Roman"/>
                <w:color w:val="000000"/>
                <w:lang w:eastAsia="sl-SI"/>
              </w:rPr>
              <w:t>7.4.</w:t>
            </w:r>
          </w:p>
        </w:tc>
        <w:tc>
          <w:tcPr>
            <w:tcW w:w="646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E94" w:rsidRPr="006D7E94" w:rsidRDefault="006D7E94" w:rsidP="006D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D7E94">
              <w:rPr>
                <w:rFonts w:ascii="Calibri" w:eastAsia="Times New Roman" w:hAnsi="Calibri" w:cs="Times New Roman"/>
                <w:color w:val="000000"/>
                <w:lang w:eastAsia="sl-SI"/>
              </w:rPr>
              <w:t>pod 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D7E94" w:rsidRPr="006D7E94" w:rsidRDefault="006D7E94" w:rsidP="006D7E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D7E94">
              <w:rPr>
                <w:rFonts w:ascii="Calibri" w:eastAsia="Times New Roman" w:hAnsi="Calibri" w:cs="Times New Roman"/>
                <w:color w:val="000000"/>
                <w:lang w:eastAsia="sl-SI"/>
              </w:rPr>
              <w:t>6</w:t>
            </w:r>
          </w:p>
        </w:tc>
      </w:tr>
      <w:tr w:rsidR="006D7E94" w:rsidRPr="006D7E94" w:rsidTr="006D7E94">
        <w:trPr>
          <w:trHeight w:val="300"/>
        </w:trPr>
        <w:tc>
          <w:tcPr>
            <w:tcW w:w="9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E94" w:rsidRPr="006D7E94" w:rsidRDefault="006D7E94" w:rsidP="006D7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6D7E94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 xml:space="preserve">8. </w:t>
            </w:r>
          </w:p>
        </w:tc>
        <w:tc>
          <w:tcPr>
            <w:tcW w:w="646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E94" w:rsidRPr="006D7E94" w:rsidRDefault="006D7E94" w:rsidP="006D7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6D7E94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Neposredna prodaja izven trga RS</w:t>
            </w:r>
          </w:p>
        </w:tc>
        <w:tc>
          <w:tcPr>
            <w:tcW w:w="880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D7E94" w:rsidRPr="006D7E94" w:rsidRDefault="006D7E94" w:rsidP="006D7E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6D7E94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5</w:t>
            </w:r>
          </w:p>
        </w:tc>
      </w:tr>
      <w:tr w:rsidR="006D7E94" w:rsidRPr="006D7E94" w:rsidTr="006D7E9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E94" w:rsidRPr="006D7E94" w:rsidRDefault="006D7E94" w:rsidP="006D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D7E94">
              <w:rPr>
                <w:rFonts w:ascii="Calibri" w:eastAsia="Times New Roman" w:hAnsi="Calibri" w:cs="Times New Roman"/>
                <w:color w:val="000000"/>
                <w:lang w:eastAsia="sl-SI"/>
              </w:rPr>
              <w:t>8.1.</w:t>
            </w:r>
          </w:p>
        </w:tc>
        <w:tc>
          <w:tcPr>
            <w:tcW w:w="6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E94" w:rsidRPr="006D7E94" w:rsidRDefault="006D7E94" w:rsidP="006D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D7E94">
              <w:rPr>
                <w:rFonts w:ascii="Calibri" w:eastAsia="Times New Roman" w:hAnsi="Calibri" w:cs="Times New Roman"/>
                <w:color w:val="000000"/>
                <w:lang w:eastAsia="sl-SI"/>
              </w:rPr>
              <w:t>manj kot 5 %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D7E94" w:rsidRPr="006D7E94" w:rsidRDefault="006D7E94" w:rsidP="006D7E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D7E94">
              <w:rPr>
                <w:rFonts w:ascii="Calibri" w:eastAsia="Times New Roman" w:hAnsi="Calibri" w:cs="Times New Roman"/>
                <w:color w:val="000000"/>
                <w:lang w:eastAsia="sl-SI"/>
              </w:rPr>
              <w:t>0</w:t>
            </w:r>
          </w:p>
        </w:tc>
      </w:tr>
      <w:tr w:rsidR="006D7E94" w:rsidRPr="006D7E94" w:rsidTr="006D7E9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E94" w:rsidRPr="006D7E94" w:rsidRDefault="006D7E94" w:rsidP="006D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D7E94">
              <w:rPr>
                <w:rFonts w:ascii="Calibri" w:eastAsia="Times New Roman" w:hAnsi="Calibri" w:cs="Times New Roman"/>
                <w:color w:val="000000"/>
                <w:lang w:eastAsia="sl-SI"/>
              </w:rPr>
              <w:t>8.2.</w:t>
            </w:r>
          </w:p>
        </w:tc>
        <w:tc>
          <w:tcPr>
            <w:tcW w:w="6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E94" w:rsidRPr="006D7E94" w:rsidRDefault="006D7E94" w:rsidP="006D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D7E94">
              <w:rPr>
                <w:rFonts w:ascii="Calibri" w:eastAsia="Times New Roman" w:hAnsi="Calibri" w:cs="Times New Roman"/>
                <w:color w:val="000000"/>
                <w:lang w:eastAsia="sl-SI"/>
              </w:rPr>
              <w:t>od 5 % do 30 %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D7E94" w:rsidRPr="006D7E94" w:rsidRDefault="006D7E94" w:rsidP="006D7E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D7E94">
              <w:rPr>
                <w:rFonts w:ascii="Calibri" w:eastAsia="Times New Roman" w:hAnsi="Calibri" w:cs="Times New Roman"/>
                <w:color w:val="000000"/>
                <w:lang w:eastAsia="sl-SI"/>
              </w:rPr>
              <w:t>3</w:t>
            </w:r>
          </w:p>
        </w:tc>
      </w:tr>
      <w:tr w:rsidR="006D7E94" w:rsidRPr="006D7E94" w:rsidTr="006D7E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E94" w:rsidRPr="006D7E94" w:rsidRDefault="006D7E94" w:rsidP="006D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D7E94">
              <w:rPr>
                <w:rFonts w:ascii="Calibri" w:eastAsia="Times New Roman" w:hAnsi="Calibri" w:cs="Times New Roman"/>
                <w:color w:val="000000"/>
                <w:lang w:eastAsia="sl-SI"/>
              </w:rPr>
              <w:lastRenderedPageBreak/>
              <w:t>8.3.</w:t>
            </w:r>
          </w:p>
        </w:tc>
        <w:tc>
          <w:tcPr>
            <w:tcW w:w="646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E94" w:rsidRPr="006D7E94" w:rsidRDefault="006D7E94" w:rsidP="006D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D7E94">
              <w:rPr>
                <w:rFonts w:ascii="Calibri" w:eastAsia="Times New Roman" w:hAnsi="Calibri" w:cs="Times New Roman"/>
                <w:color w:val="000000"/>
                <w:lang w:eastAsia="sl-SI"/>
              </w:rPr>
              <w:t>nad 30 %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D7E94" w:rsidRPr="006D7E94" w:rsidRDefault="006D7E94" w:rsidP="006D7E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D7E94">
              <w:rPr>
                <w:rFonts w:ascii="Calibri" w:eastAsia="Times New Roman" w:hAnsi="Calibri" w:cs="Times New Roman"/>
                <w:color w:val="000000"/>
                <w:lang w:eastAsia="sl-SI"/>
              </w:rPr>
              <w:t>5</w:t>
            </w:r>
          </w:p>
        </w:tc>
      </w:tr>
      <w:tr w:rsidR="006D7E94" w:rsidRPr="006D7E94" w:rsidTr="006D7E94">
        <w:trPr>
          <w:trHeight w:val="300"/>
        </w:trPr>
        <w:tc>
          <w:tcPr>
            <w:tcW w:w="9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E94" w:rsidRPr="006D7E94" w:rsidRDefault="006D7E94" w:rsidP="006D7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6D7E94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9.</w:t>
            </w:r>
          </w:p>
        </w:tc>
        <w:tc>
          <w:tcPr>
            <w:tcW w:w="646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E94" w:rsidRPr="006D7E94" w:rsidRDefault="006D7E94" w:rsidP="006D7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6D7E94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vpliv investicije na okolje</w:t>
            </w:r>
          </w:p>
        </w:tc>
        <w:tc>
          <w:tcPr>
            <w:tcW w:w="880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D7E94" w:rsidRPr="006D7E94" w:rsidRDefault="006D7E94" w:rsidP="006D7E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6D7E94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5</w:t>
            </w:r>
          </w:p>
        </w:tc>
      </w:tr>
      <w:tr w:rsidR="006D7E94" w:rsidRPr="006D7E94" w:rsidTr="006D7E9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E94" w:rsidRPr="006D7E94" w:rsidRDefault="006D7E94" w:rsidP="006D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D7E94">
              <w:rPr>
                <w:rFonts w:ascii="Calibri" w:eastAsia="Times New Roman" w:hAnsi="Calibri" w:cs="Times New Roman"/>
                <w:color w:val="000000"/>
                <w:lang w:eastAsia="sl-SI"/>
              </w:rPr>
              <w:t>9.1.</w:t>
            </w:r>
          </w:p>
        </w:tc>
        <w:tc>
          <w:tcPr>
            <w:tcW w:w="6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E94" w:rsidRPr="006D7E94" w:rsidRDefault="006D7E94" w:rsidP="006D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D7E94">
              <w:rPr>
                <w:rFonts w:ascii="Calibri" w:eastAsia="Times New Roman" w:hAnsi="Calibri" w:cs="Times New Roman"/>
                <w:color w:val="000000"/>
                <w:lang w:eastAsia="sl-SI"/>
              </w:rPr>
              <w:t>ne izboljšuje ekološkega stanja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D7E94" w:rsidRPr="006D7E94" w:rsidRDefault="006D7E94" w:rsidP="006D7E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D7E94">
              <w:rPr>
                <w:rFonts w:ascii="Calibri" w:eastAsia="Times New Roman" w:hAnsi="Calibri" w:cs="Times New Roman"/>
                <w:color w:val="000000"/>
                <w:lang w:eastAsia="sl-SI"/>
              </w:rPr>
              <w:t>0</w:t>
            </w:r>
          </w:p>
        </w:tc>
      </w:tr>
      <w:tr w:rsidR="006D7E94" w:rsidRPr="006D7E94" w:rsidTr="006D7E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E94" w:rsidRPr="006D7E94" w:rsidRDefault="006D7E94" w:rsidP="006D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D7E94">
              <w:rPr>
                <w:rFonts w:ascii="Calibri" w:eastAsia="Times New Roman" w:hAnsi="Calibri" w:cs="Times New Roman"/>
                <w:color w:val="000000"/>
                <w:lang w:eastAsia="sl-SI"/>
              </w:rPr>
              <w:t>9.2.</w:t>
            </w:r>
          </w:p>
        </w:tc>
        <w:tc>
          <w:tcPr>
            <w:tcW w:w="646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E94" w:rsidRPr="006D7E94" w:rsidRDefault="006D7E94" w:rsidP="006D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D7E94">
              <w:rPr>
                <w:rFonts w:ascii="Calibri" w:eastAsia="Times New Roman" w:hAnsi="Calibri" w:cs="Times New Roman"/>
                <w:color w:val="000000"/>
                <w:lang w:eastAsia="sl-SI"/>
              </w:rPr>
              <w:t>ima pozitiven vpliv na okolje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D7E94" w:rsidRPr="006D7E94" w:rsidRDefault="006D7E94" w:rsidP="006D7E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D7E94">
              <w:rPr>
                <w:rFonts w:ascii="Calibri" w:eastAsia="Times New Roman" w:hAnsi="Calibri" w:cs="Times New Roman"/>
                <w:color w:val="000000"/>
                <w:lang w:eastAsia="sl-SI"/>
              </w:rPr>
              <w:t>5</w:t>
            </w:r>
          </w:p>
        </w:tc>
      </w:tr>
      <w:tr w:rsidR="006D7E94" w:rsidRPr="006D7E94" w:rsidTr="006D7E94">
        <w:trPr>
          <w:trHeight w:val="300"/>
        </w:trPr>
        <w:tc>
          <w:tcPr>
            <w:tcW w:w="9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E94" w:rsidRPr="006D7E94" w:rsidRDefault="006D7E94" w:rsidP="006D7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6D7E94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10.</w:t>
            </w:r>
          </w:p>
        </w:tc>
        <w:tc>
          <w:tcPr>
            <w:tcW w:w="646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E94" w:rsidRPr="006D7E94" w:rsidRDefault="006D7E94" w:rsidP="006D7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6D7E94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status podjetja</w:t>
            </w:r>
          </w:p>
        </w:tc>
        <w:tc>
          <w:tcPr>
            <w:tcW w:w="880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D7E94" w:rsidRPr="006D7E94" w:rsidRDefault="00A15B64" w:rsidP="006D7E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5</w:t>
            </w:r>
          </w:p>
        </w:tc>
      </w:tr>
      <w:tr w:rsidR="006D7E94" w:rsidRPr="006D7E94" w:rsidTr="006D7E9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E94" w:rsidRPr="006D7E94" w:rsidRDefault="006D7E94" w:rsidP="006D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D7E94">
              <w:rPr>
                <w:rFonts w:ascii="Calibri" w:eastAsia="Times New Roman" w:hAnsi="Calibri" w:cs="Times New Roman"/>
                <w:color w:val="000000"/>
                <w:lang w:eastAsia="sl-SI"/>
              </w:rPr>
              <w:t>10.1.</w:t>
            </w:r>
          </w:p>
        </w:tc>
        <w:tc>
          <w:tcPr>
            <w:tcW w:w="6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E94" w:rsidRPr="006D7E94" w:rsidRDefault="006D7E94" w:rsidP="006D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D7E94">
              <w:rPr>
                <w:rFonts w:ascii="Calibri" w:eastAsia="Times New Roman" w:hAnsi="Calibri" w:cs="Times New Roman"/>
                <w:color w:val="000000"/>
                <w:lang w:eastAsia="sl-SI"/>
              </w:rPr>
              <w:t>nima statusa mladega podjetja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D7E94" w:rsidRPr="006D7E94" w:rsidRDefault="006D7E94" w:rsidP="006D7E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D7E94">
              <w:rPr>
                <w:rFonts w:ascii="Calibri" w:eastAsia="Times New Roman" w:hAnsi="Calibri" w:cs="Times New Roman"/>
                <w:color w:val="000000"/>
                <w:lang w:eastAsia="sl-SI"/>
              </w:rPr>
              <w:t>0</w:t>
            </w:r>
          </w:p>
        </w:tc>
      </w:tr>
      <w:tr w:rsidR="006D7E94" w:rsidRPr="006D7E94" w:rsidTr="006D7E9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E94" w:rsidRPr="006D7E94" w:rsidRDefault="006D7E94" w:rsidP="006D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D7E94">
              <w:rPr>
                <w:rFonts w:ascii="Calibri" w:eastAsia="Times New Roman" w:hAnsi="Calibri" w:cs="Times New Roman"/>
                <w:color w:val="000000"/>
                <w:lang w:eastAsia="sl-SI"/>
              </w:rPr>
              <w:t>10.2.</w:t>
            </w:r>
          </w:p>
        </w:tc>
        <w:tc>
          <w:tcPr>
            <w:tcW w:w="6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E94" w:rsidRPr="006D7E94" w:rsidRDefault="006D7E94" w:rsidP="006D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D7E94">
              <w:rPr>
                <w:rFonts w:ascii="Calibri" w:eastAsia="Times New Roman" w:hAnsi="Calibri" w:cs="Times New Roman"/>
                <w:color w:val="000000"/>
                <w:lang w:eastAsia="sl-SI"/>
              </w:rPr>
              <w:t>mlado podjetje do 5 let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D7E94" w:rsidRPr="006D7E94" w:rsidRDefault="00B012F5" w:rsidP="006D7E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7</w:t>
            </w:r>
          </w:p>
        </w:tc>
      </w:tr>
      <w:tr w:rsidR="006D7E94" w:rsidRPr="006D7E94" w:rsidTr="006D7E94">
        <w:trPr>
          <w:trHeight w:val="300"/>
        </w:trPr>
        <w:tc>
          <w:tcPr>
            <w:tcW w:w="960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E94" w:rsidRPr="006D7E94" w:rsidRDefault="006D7E94" w:rsidP="006D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D7E9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646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E94" w:rsidRPr="006D7E94" w:rsidRDefault="006D7E94" w:rsidP="006D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D7E9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88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D7E94" w:rsidRPr="006D7E94" w:rsidRDefault="006D7E94" w:rsidP="006D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D7E9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6D7E94" w:rsidRPr="006D7E94" w:rsidTr="006D7E94">
        <w:trPr>
          <w:trHeight w:val="315"/>
        </w:trPr>
        <w:tc>
          <w:tcPr>
            <w:tcW w:w="960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E94" w:rsidRPr="006D7E94" w:rsidRDefault="006D7E94" w:rsidP="006D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D7E9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7E94" w:rsidRPr="006D7E94" w:rsidRDefault="006D7E94" w:rsidP="006D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D7E94">
              <w:rPr>
                <w:rFonts w:ascii="Calibri" w:eastAsia="Times New Roman" w:hAnsi="Calibri" w:cs="Times New Roman"/>
                <w:color w:val="000000"/>
                <w:lang w:eastAsia="sl-SI"/>
              </w:rPr>
              <w:t>skupaj točk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D7E94" w:rsidRPr="006D7E94" w:rsidRDefault="00A15B64" w:rsidP="005076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7</w:t>
            </w:r>
            <w:r w:rsidR="005076C6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0</w:t>
            </w:r>
            <w:bookmarkStart w:id="0" w:name="_GoBack"/>
            <w:bookmarkEnd w:id="0"/>
          </w:p>
        </w:tc>
      </w:tr>
      <w:tr w:rsidR="006D7E94" w:rsidRPr="006D7E94" w:rsidTr="006D7E94">
        <w:trPr>
          <w:trHeight w:val="300"/>
        </w:trPr>
        <w:tc>
          <w:tcPr>
            <w:tcW w:w="96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E94" w:rsidRPr="006D7E94" w:rsidRDefault="006D7E94" w:rsidP="006D7E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</w:p>
        </w:tc>
        <w:tc>
          <w:tcPr>
            <w:tcW w:w="646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E94" w:rsidRPr="006D7E94" w:rsidRDefault="006D7E94" w:rsidP="006D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88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E94" w:rsidRPr="006D7E94" w:rsidRDefault="006D7E94" w:rsidP="006D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6D7E94" w:rsidRPr="006D7E94" w:rsidTr="006D7E9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E94" w:rsidRPr="006D7E94" w:rsidRDefault="006D7E94" w:rsidP="006D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7E94" w:rsidRPr="006D7E94" w:rsidRDefault="006D7E94" w:rsidP="006D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E94" w:rsidRPr="006D7E94" w:rsidRDefault="006D7E94" w:rsidP="006D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6D7E94" w:rsidRPr="006D7E94" w:rsidTr="006D7E94">
        <w:trPr>
          <w:trHeight w:val="300"/>
        </w:trPr>
        <w:tc>
          <w:tcPr>
            <w:tcW w:w="960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E94" w:rsidRPr="006D7E94" w:rsidRDefault="006D7E94" w:rsidP="006D7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6D7E94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Pravila:</w:t>
            </w:r>
          </w:p>
        </w:tc>
        <w:tc>
          <w:tcPr>
            <w:tcW w:w="646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D7E94" w:rsidRPr="006D7E94" w:rsidRDefault="006D7E94" w:rsidP="006D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D7E9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E94" w:rsidRPr="006D7E94" w:rsidRDefault="006D7E94" w:rsidP="006D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B012F5" w:rsidRPr="006D7E94" w:rsidTr="006D7E94">
        <w:trPr>
          <w:trHeight w:val="300"/>
        </w:trPr>
        <w:tc>
          <w:tcPr>
            <w:tcW w:w="7420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012F5" w:rsidRPr="006D7E94" w:rsidRDefault="00B012F5" w:rsidP="00BC49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D7E94">
              <w:rPr>
                <w:rFonts w:ascii="Calibri" w:eastAsia="Times New Roman" w:hAnsi="Calibri" w:cs="Times New Roman"/>
                <w:color w:val="000000"/>
                <w:lang w:eastAsia="sl-SI"/>
              </w:rPr>
              <w:t>40 % točk, da je vloga sprejeta v obravnavo</w:t>
            </w:r>
          </w:p>
        </w:tc>
        <w:tc>
          <w:tcPr>
            <w:tcW w:w="88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2F5" w:rsidRPr="006D7E94" w:rsidRDefault="00B012F5" w:rsidP="006D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B012F5" w:rsidRPr="006D7E94" w:rsidTr="00C27A18">
        <w:trPr>
          <w:trHeight w:val="68"/>
        </w:trPr>
        <w:tc>
          <w:tcPr>
            <w:tcW w:w="7420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012F5" w:rsidRPr="006D7E94" w:rsidRDefault="00B012F5" w:rsidP="00BC49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D7E94">
              <w:rPr>
                <w:rFonts w:ascii="Calibri" w:eastAsia="Times New Roman" w:hAnsi="Calibri" w:cs="Times New Roman"/>
                <w:color w:val="000000"/>
                <w:lang w:eastAsia="sl-SI"/>
              </w:rPr>
              <w:t>50 % točk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,</w:t>
            </w:r>
            <w:r w:rsidRPr="006D7E94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da je upravičen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ost</w:t>
            </w:r>
            <w:r w:rsidRPr="006D7E94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do garancije</w:t>
            </w:r>
          </w:p>
        </w:tc>
        <w:tc>
          <w:tcPr>
            <w:tcW w:w="88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2F5" w:rsidRPr="006D7E94" w:rsidRDefault="00B012F5" w:rsidP="006D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</w:tbl>
    <w:p w:rsidR="00A0396C" w:rsidRDefault="00A0396C"/>
    <w:p w:rsidR="00A0396C" w:rsidRDefault="00A0396C"/>
    <w:sectPr w:rsidR="00A039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96C"/>
    <w:rsid w:val="002963A0"/>
    <w:rsid w:val="003D16D2"/>
    <w:rsid w:val="00506C0C"/>
    <w:rsid w:val="005076C6"/>
    <w:rsid w:val="005D6F63"/>
    <w:rsid w:val="006D7E94"/>
    <w:rsid w:val="007E5E6F"/>
    <w:rsid w:val="008E5016"/>
    <w:rsid w:val="00A0396C"/>
    <w:rsid w:val="00A15B64"/>
    <w:rsid w:val="00A36D04"/>
    <w:rsid w:val="00B012F5"/>
    <w:rsid w:val="00C27A18"/>
    <w:rsid w:val="00CA47EC"/>
    <w:rsid w:val="00D339D8"/>
    <w:rsid w:val="00EE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03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0396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03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039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0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B9BE619-C08B-4B8B-8C53-1AB921044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irenacergol</cp:lastModifiedBy>
  <cp:revision>13</cp:revision>
  <cp:lastPrinted>2017-03-15T13:09:00Z</cp:lastPrinted>
  <dcterms:created xsi:type="dcterms:W3CDTF">2019-06-12T09:42:00Z</dcterms:created>
  <dcterms:modified xsi:type="dcterms:W3CDTF">2019-07-03T08:09:00Z</dcterms:modified>
</cp:coreProperties>
</file>